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年寒假“返家乡”社会实践活动推荐作品汇总表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院：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 xml:space="preserve">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335"/>
        <w:gridCol w:w="2765"/>
        <w:gridCol w:w="4353"/>
        <w:gridCol w:w="168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-SA"/>
              </w:rPr>
              <w:t>作者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-SA"/>
              </w:rPr>
              <w:t>年级专业</w:t>
            </w:r>
          </w:p>
        </w:tc>
        <w:tc>
          <w:tcPr>
            <w:tcW w:w="4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-SA"/>
              </w:rPr>
              <w:t>作品名称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-SA"/>
              </w:rPr>
              <w:t>作品类别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-SA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注：作品类别请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标明“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短视频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调研报告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文艺作品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作品类别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/>
    <w:p/>
    <w:p/>
    <w:p/>
    <w:sectPr>
      <w:pgSz w:w="16838" w:h="11906" w:orient="landscape"/>
      <w:pgMar w:top="1417" w:right="1417" w:bottom="1417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B8A77C-5828-4F28-9AF9-2363D84F996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B3C10D8-2D5B-448D-A9C4-637F9070FF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56446DA-DE7C-49A1-AA5B-46F2AB0203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B32F4EB-6AA2-43E4-A873-07E35ABEA4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OGNiNTg4NTgxZTRkMzliNjRiYWVhYzA2YzUzOTQifQ=="/>
  </w:docVars>
  <w:rsids>
    <w:rsidRoot w:val="00000000"/>
    <w:rsid w:val="0C6B54B4"/>
    <w:rsid w:val="29FB4788"/>
    <w:rsid w:val="7E27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00" w:lineRule="exact"/>
      <w:outlineLvl w:val="0"/>
    </w:pPr>
    <w:rPr>
      <w:rFonts w:ascii="Arial" w:hAnsi="Arial" w:eastAsia="方正小标宋简体" w:cs="Times New Roman"/>
      <w:b w:val="0"/>
      <w:kern w:val="44"/>
      <w:sz w:val="36"/>
      <w:szCs w:val="2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2022-04-01T01:21:00Z</dcterms:created>
  <dc:creator>Administrator</dc:creator>
  <cp:lastModifiedBy>张成龙</cp:lastModifiedBy>
  <dcterms:modified xsi:type="dcterms:W3CDTF">2024-12-30T06:31:00Z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5CDA3F5073AF4D6FBEA52473DA059B90</vt:lpwstr>
  </property>
</Properties>
</file>