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信息学院20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6"/>
          <w:szCs w:val="36"/>
        </w:rPr>
        <w:t>/202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诵读英烈家书，传承红色精神</w:t>
      </w:r>
      <w:r>
        <w:rPr>
          <w:rFonts w:hint="eastAsia" w:ascii="黑体" w:hAnsi="黑体" w:eastAsia="黑体" w:cs="黑体"/>
          <w:b/>
          <w:sz w:val="36"/>
          <w:szCs w:val="36"/>
        </w:rPr>
        <w:t>”主题班会记录</w:t>
      </w:r>
    </w:p>
    <w:tbl>
      <w:tblPr>
        <w:tblStyle w:val="3"/>
        <w:tblpPr w:leftFromText="180" w:rightFromText="180" w:vertAnchor="text" w:horzAnchor="margin" w:tblpXSpec="center" w:tblpY="32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20"/>
        <w:gridCol w:w="2055"/>
        <w:gridCol w:w="1035"/>
        <w:gridCol w:w="2443"/>
        <w:gridCol w:w="124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级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时 间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2023年4月2日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地 点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 题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  <w:t>诵读英烈家书，传承红色精神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方纯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摘 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组织同学们集体默哀三分钟，组织学习《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诵读英烈家书，传承红色精神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》主题班会文件汇编。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二、清明节放假安排及安全教育：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清明节放假事项：4月5日（星期三）清明节放假1天，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倡导学生非必要不离校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严格考勤掌握去向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禁止假期以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个人或集体名义组织学生外出旅游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提醒学生旅游踏青时注意安全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遵守公寓管理规定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遵守交通规则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谨慎乘坐交通工具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安全教育:防传染病、防电诈教育普及，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警惕“套路贷”“高利贷”“回租贷”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校内施工安全、毕业班就业安全教育、学生心理健康教育、防火、防盗、交通安全、防溺水、意识形态安全、宗教政策宣讲等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其他事务：第二课堂分数核对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 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签 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 勤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说 明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班会应到    人，实到    人，缺勤    人。缺勤名单、原因及班会告知时间、方式：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缺勤学生回复截图：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审 核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意 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值日班委姓名：         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班导师、班主任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电子签名：           </w:t>
            </w: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注：此表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Cs/>
          <w:sz w:val="24"/>
        </w:rPr>
        <w:t>交至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信息楼301</w:t>
      </w:r>
      <w:r>
        <w:rPr>
          <w:rFonts w:hint="eastAsia" w:ascii="微软雅黑" w:hAnsi="微软雅黑" w:eastAsia="微软雅黑" w:cs="微软雅黑"/>
          <w:bCs/>
          <w:sz w:val="24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51BD0"/>
    <w:multiLevelType w:val="singleLevel"/>
    <w:tmpl w:val="11951B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D72BC7"/>
    <w:multiLevelType w:val="singleLevel"/>
    <w:tmpl w:val="2BD72B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GExODUxOTI4ODY0ODBlMzYzZmU0Mjg3OTM5OTQifQ=="/>
  </w:docVars>
  <w:rsids>
    <w:rsidRoot w:val="29413B15"/>
    <w:rsid w:val="091847DC"/>
    <w:rsid w:val="1FA341B7"/>
    <w:rsid w:val="29413B15"/>
    <w:rsid w:val="3E3C0A07"/>
    <w:rsid w:val="44F37688"/>
    <w:rsid w:val="5E110D4F"/>
    <w:rsid w:val="629317A0"/>
    <w:rsid w:val="734F2CF8"/>
    <w:rsid w:val="756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435</Characters>
  <Lines>0</Lines>
  <Paragraphs>0</Paragraphs>
  <TotalTime>49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2022-02-17T07:28:00Z</dcterms:created>
  <dc:creator>chun..</dc:creator>
  <cp:lastModifiedBy>venus</cp:lastModifiedBy>
  <cp:lastPrinted>2023-04-13T07:55:27Z</cp:lastPrinted>
  <dcterms:modified xsi:type="dcterms:W3CDTF">2023-04-14T00:51:12Z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0D735F902E334B42A583CC2FDFE26B03</vt:lpwstr>
  </property>
</Properties>
</file>