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9ED8" w14:textId="77777777" w:rsidR="00B942FB" w:rsidRDefault="0000000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14:paraId="77A17804" w14:textId="77777777" w:rsidR="00B942FB" w:rsidRDefault="00000000">
      <w:pPr>
        <w:jc w:val="center"/>
      </w:pPr>
      <w:r>
        <w:rPr>
          <w:rFonts w:hint="eastAsia"/>
          <w:b/>
          <w:sz w:val="28"/>
        </w:rPr>
        <w:t>采购设备主要参数及要求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"/>
        <w:gridCol w:w="778"/>
        <w:gridCol w:w="1087"/>
        <w:gridCol w:w="7592"/>
      </w:tblGrid>
      <w:tr w:rsidR="00B942FB" w14:paraId="761C4B26" w14:textId="77777777">
        <w:trPr>
          <w:trHeight w:val="509"/>
        </w:trPr>
        <w:tc>
          <w:tcPr>
            <w:tcW w:w="0" w:type="auto"/>
            <w:vAlign w:val="center"/>
          </w:tcPr>
          <w:p w14:paraId="08863076" w14:textId="77777777" w:rsidR="00B942FB" w:rsidRDefault="0000000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1EFDCDD9" w14:textId="77777777" w:rsidR="00B942FB" w:rsidRDefault="0000000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87" w:type="dxa"/>
            <w:vAlign w:val="center"/>
          </w:tcPr>
          <w:p w14:paraId="09CED367" w14:textId="77777777" w:rsidR="00B942FB" w:rsidRDefault="0000000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数量单位</w:t>
            </w:r>
          </w:p>
        </w:tc>
        <w:tc>
          <w:tcPr>
            <w:tcW w:w="7592" w:type="dxa"/>
            <w:vAlign w:val="center"/>
          </w:tcPr>
          <w:p w14:paraId="5E90DA87" w14:textId="77777777" w:rsidR="00B942FB" w:rsidRDefault="0000000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主要技术参数</w:t>
            </w:r>
          </w:p>
        </w:tc>
      </w:tr>
      <w:tr w:rsidR="00B942FB" w14:paraId="325B54D4" w14:textId="77777777">
        <w:tc>
          <w:tcPr>
            <w:tcW w:w="0" w:type="auto"/>
            <w:vAlign w:val="center"/>
          </w:tcPr>
          <w:p w14:paraId="367BF667" w14:textId="77777777" w:rsidR="00B942FB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A8A229" w14:textId="77777777" w:rsidR="00B942FB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智能不间断电源</w:t>
            </w:r>
          </w:p>
        </w:tc>
        <w:tc>
          <w:tcPr>
            <w:tcW w:w="1087" w:type="dxa"/>
            <w:vAlign w:val="center"/>
          </w:tcPr>
          <w:p w14:paraId="7C61E970" w14:textId="77777777" w:rsidR="00B942FB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7592" w:type="dxa"/>
            <w:vAlign w:val="center"/>
          </w:tcPr>
          <w:p w14:paraId="46466897" w14:textId="77777777" w:rsidR="00B942FB" w:rsidRDefault="0000000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主机：</w:t>
            </w:r>
          </w:p>
          <w:p w14:paraId="16273C1B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主机</w:t>
            </w:r>
            <w:r>
              <w:rPr>
                <w:rFonts w:ascii="Times New Roman" w:hAnsi="Times New Roman" w:hint="eastAsia"/>
                <w:sz w:val="24"/>
              </w:rPr>
              <w:t>30KVA/30KW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高频在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线式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，兼容机架和塔式安装，机架安装时占用机柜空间不大于</w:t>
            </w:r>
            <w:r>
              <w:rPr>
                <w:rFonts w:ascii="Times New Roman" w:hAnsi="Times New Roman" w:hint="eastAsia"/>
                <w:sz w:val="24"/>
              </w:rPr>
              <w:t>3U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7A3983B7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、输入功率因数不小于</w:t>
            </w:r>
            <w:r>
              <w:rPr>
                <w:rFonts w:ascii="Times New Roman" w:hAnsi="Times New Roman" w:hint="eastAsia"/>
                <w:sz w:val="24"/>
              </w:rPr>
              <w:t>0.99</w:t>
            </w:r>
            <w:r>
              <w:rPr>
                <w:rFonts w:ascii="Times New Roman" w:hAnsi="Times New Roman" w:hint="eastAsia"/>
                <w:sz w:val="24"/>
              </w:rPr>
              <w:t>；超强的带载能力，输出功率因数为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，对于</w:t>
            </w:r>
            <w:r>
              <w:rPr>
                <w:rFonts w:ascii="Times New Roman" w:hAnsi="Times New Roman" w:hint="eastAsia"/>
                <w:sz w:val="24"/>
              </w:rPr>
              <w:t>PF&gt;0.5</w:t>
            </w:r>
            <w:r>
              <w:rPr>
                <w:rFonts w:ascii="Times New Roman" w:hAnsi="Times New Roman" w:hint="eastAsia"/>
                <w:sz w:val="24"/>
              </w:rPr>
              <w:t>的容性、感性负载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不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降额，可支持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台并机。</w:t>
            </w:r>
          </w:p>
          <w:p w14:paraId="0B7EEE42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、具备大充电电流，设置值</w:t>
            </w:r>
            <w:r>
              <w:rPr>
                <w:rFonts w:ascii="Times New Roman" w:hAnsi="Times New Roman" w:hint="eastAsia"/>
                <w:sz w:val="24"/>
              </w:rPr>
              <w:t>1A~16A</w:t>
            </w:r>
            <w:r>
              <w:rPr>
                <w:rFonts w:ascii="Times New Roman" w:hAnsi="Times New Roman" w:hint="eastAsia"/>
                <w:sz w:val="24"/>
              </w:rPr>
              <w:t>，充电电流</w:t>
            </w:r>
            <w:r>
              <w:rPr>
                <w:rFonts w:ascii="Times New Roman" w:hAnsi="Times New Roman" w:hint="eastAsia"/>
                <w:sz w:val="24"/>
              </w:rPr>
              <w:t>16A</w:t>
            </w:r>
            <w:r>
              <w:rPr>
                <w:rFonts w:ascii="Times New Roman" w:hAnsi="Times New Roman" w:hint="eastAsia"/>
                <w:sz w:val="24"/>
              </w:rPr>
              <w:t>满载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不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降额，缩短充电时间。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87074F" w14:textId="59BE9185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、为了数据机房安全保证及管理便捷，提供大数据技术的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电池远程监测报警系统。（投标文件中需提供针对此产品功能设计证书）</w:t>
            </w:r>
          </w:p>
          <w:p w14:paraId="1A30376B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输入电压范围</w:t>
            </w:r>
            <w:r>
              <w:rPr>
                <w:rFonts w:ascii="Times New Roman" w:hAnsi="Times New Roman" w:hint="eastAsia"/>
                <w:sz w:val="24"/>
              </w:rPr>
              <w:t>190-520Vac</w:t>
            </w:r>
            <w:r>
              <w:rPr>
                <w:rFonts w:ascii="Times New Roman" w:hAnsi="Times New Roman" w:hint="eastAsia"/>
                <w:sz w:val="24"/>
              </w:rPr>
              <w:t>，输入频率范围</w:t>
            </w:r>
            <w:r>
              <w:rPr>
                <w:rFonts w:ascii="Times New Roman" w:hAnsi="Times New Roman" w:hint="eastAsia"/>
                <w:sz w:val="24"/>
              </w:rPr>
              <w:t xml:space="preserve"> 40-70HZ</w:t>
            </w:r>
            <w:r>
              <w:rPr>
                <w:rFonts w:ascii="Times New Roman" w:hAnsi="Times New Roman" w:hint="eastAsia"/>
                <w:sz w:val="24"/>
              </w:rPr>
              <w:t>，线性负载输入谐波电流总含量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THDi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>＜</w:t>
            </w:r>
            <w:r>
              <w:rPr>
                <w:rFonts w:ascii="Times New Roman" w:hAnsi="Times New Roman" w:hint="eastAsia"/>
                <w:sz w:val="24"/>
              </w:rPr>
              <w:t>3%</w:t>
            </w:r>
            <w:r>
              <w:rPr>
                <w:rFonts w:ascii="Times New Roman" w:hAnsi="Times New Roman" w:hint="eastAsia"/>
                <w:sz w:val="24"/>
              </w:rPr>
              <w:t>，系统效率不低于</w:t>
            </w:r>
            <w:r>
              <w:rPr>
                <w:rFonts w:ascii="Times New Roman" w:hAnsi="Times New Roman" w:hint="eastAsia"/>
                <w:sz w:val="24"/>
              </w:rPr>
              <w:t>96%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ECO</w:t>
            </w:r>
            <w:r>
              <w:rPr>
                <w:rFonts w:ascii="Times New Roman" w:hAnsi="Times New Roman" w:hint="eastAsia"/>
                <w:sz w:val="24"/>
              </w:rPr>
              <w:t>模式下，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系统效率应达到</w:t>
            </w:r>
            <w:r>
              <w:rPr>
                <w:rFonts w:ascii="Times New Roman" w:hAnsi="Times New Roman" w:hint="eastAsia"/>
                <w:sz w:val="24"/>
              </w:rPr>
              <w:t>98.5%</w:t>
            </w:r>
            <w:r>
              <w:rPr>
                <w:rFonts w:ascii="Times New Roman" w:hAnsi="Times New Roman" w:hint="eastAsia"/>
                <w:sz w:val="24"/>
              </w:rPr>
              <w:t>，相对湿度</w:t>
            </w:r>
            <w:r>
              <w:rPr>
                <w:rFonts w:ascii="Times New Roman" w:hAnsi="Times New Roman" w:hint="eastAsia"/>
                <w:sz w:val="24"/>
              </w:rPr>
              <w:t>0%-95%</w:t>
            </w:r>
            <w:r>
              <w:rPr>
                <w:rFonts w:ascii="Times New Roman" w:hAnsi="Times New Roman" w:hint="eastAsia"/>
                <w:sz w:val="24"/>
              </w:rPr>
              <w:t>（无冷凝），噪音不大于</w:t>
            </w:r>
            <w:r>
              <w:rPr>
                <w:rFonts w:ascii="Times New Roman" w:hAnsi="Times New Roman" w:hint="eastAsia"/>
                <w:sz w:val="24"/>
              </w:rPr>
              <w:t>65dB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46CAD5EB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、逆变输出具有较强的过载能力，优于且不低于下述标准：</w:t>
            </w:r>
            <w:r>
              <w:rPr>
                <w:rFonts w:ascii="Times New Roman" w:hAnsi="Times New Roman" w:hint="eastAsia"/>
                <w:sz w:val="24"/>
              </w:rPr>
              <w:t>100%&lt;</w:t>
            </w:r>
            <w:r>
              <w:rPr>
                <w:rFonts w:ascii="Times New Roman" w:hAnsi="Times New Roman" w:hint="eastAsia"/>
                <w:sz w:val="24"/>
              </w:rPr>
              <w:t>负载≤</w:t>
            </w:r>
            <w:r>
              <w:rPr>
                <w:rFonts w:ascii="Times New Roman" w:hAnsi="Times New Roman" w:hint="eastAsia"/>
                <w:sz w:val="24"/>
              </w:rPr>
              <w:t>110%</w:t>
            </w:r>
            <w:r>
              <w:rPr>
                <w:rFonts w:ascii="Times New Roman" w:hAnsi="Times New Roman" w:hint="eastAsia"/>
                <w:sz w:val="24"/>
              </w:rPr>
              <w:t>时，</w:t>
            </w:r>
            <w:r>
              <w:rPr>
                <w:rFonts w:ascii="Times New Roman" w:hAnsi="Times New Roman" w:hint="eastAsia"/>
                <w:sz w:val="24"/>
              </w:rPr>
              <w:t>60min</w:t>
            </w:r>
            <w:r>
              <w:rPr>
                <w:rFonts w:ascii="Times New Roman" w:hAnsi="Times New Roman" w:hint="eastAsia"/>
                <w:sz w:val="24"/>
              </w:rPr>
              <w:t>后转旁路，</w:t>
            </w:r>
            <w:r>
              <w:rPr>
                <w:rFonts w:ascii="Times New Roman" w:hAnsi="Times New Roman" w:hint="eastAsia"/>
                <w:sz w:val="24"/>
              </w:rPr>
              <w:t>110%&lt;</w:t>
            </w:r>
            <w:r>
              <w:rPr>
                <w:rFonts w:ascii="Times New Roman" w:hAnsi="Times New Roman" w:hint="eastAsia"/>
                <w:sz w:val="24"/>
              </w:rPr>
              <w:t>负载≤</w:t>
            </w:r>
            <w:r>
              <w:rPr>
                <w:rFonts w:ascii="Times New Roman" w:hAnsi="Times New Roman" w:hint="eastAsia"/>
                <w:sz w:val="24"/>
              </w:rPr>
              <w:t>125%</w:t>
            </w:r>
            <w:r>
              <w:rPr>
                <w:rFonts w:ascii="Times New Roman" w:hAnsi="Times New Roman" w:hint="eastAsia"/>
                <w:sz w:val="24"/>
              </w:rPr>
              <w:t>时，</w:t>
            </w:r>
            <w:r>
              <w:rPr>
                <w:rFonts w:ascii="Times New Roman" w:hAnsi="Times New Roman" w:hint="eastAsia"/>
                <w:sz w:val="24"/>
              </w:rPr>
              <w:t>10min</w:t>
            </w:r>
            <w:r>
              <w:rPr>
                <w:rFonts w:ascii="Times New Roman" w:hAnsi="Times New Roman" w:hint="eastAsia"/>
                <w:sz w:val="24"/>
              </w:rPr>
              <w:t>后转旁路，</w:t>
            </w:r>
            <w:r>
              <w:rPr>
                <w:rFonts w:ascii="Times New Roman" w:hAnsi="Times New Roman" w:hint="eastAsia"/>
                <w:sz w:val="24"/>
              </w:rPr>
              <w:t>125%&lt;</w:t>
            </w:r>
            <w:r>
              <w:rPr>
                <w:rFonts w:ascii="Times New Roman" w:hAnsi="Times New Roman" w:hint="eastAsia"/>
                <w:sz w:val="24"/>
              </w:rPr>
              <w:t>负载≤</w:t>
            </w:r>
            <w:r>
              <w:rPr>
                <w:rFonts w:ascii="Times New Roman" w:hAnsi="Times New Roman" w:hint="eastAsia"/>
                <w:sz w:val="24"/>
              </w:rPr>
              <w:t>150%</w:t>
            </w:r>
            <w:r>
              <w:rPr>
                <w:rFonts w:ascii="Times New Roman" w:hAnsi="Times New Roman" w:hint="eastAsia"/>
                <w:sz w:val="24"/>
              </w:rPr>
              <w:t>时，</w:t>
            </w:r>
            <w:r>
              <w:rPr>
                <w:rFonts w:ascii="Times New Roman" w:hAnsi="Times New Roman" w:hint="eastAsia"/>
                <w:sz w:val="24"/>
              </w:rPr>
              <w:t>1min</w:t>
            </w:r>
            <w:r>
              <w:rPr>
                <w:rFonts w:ascii="Times New Roman" w:hAnsi="Times New Roman" w:hint="eastAsia"/>
                <w:sz w:val="24"/>
              </w:rPr>
              <w:t>后转旁路。</w:t>
            </w:r>
          </w:p>
          <w:p w14:paraId="6E7D6E3D" w14:textId="7EE180B1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、为保证产品质量，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主机产品须通过</w:t>
            </w:r>
            <w:r w:rsidR="00F96AF1">
              <w:rPr>
                <w:rFonts w:ascii="Times New Roman" w:hAnsi="Times New Roman" w:hint="eastAsia"/>
                <w:sz w:val="24"/>
              </w:rPr>
              <w:t>第三方权威机构不间断电源产品检测。（</w:t>
            </w:r>
            <w:r>
              <w:rPr>
                <w:rFonts w:ascii="Times New Roman" w:hAnsi="Times New Roman" w:hint="eastAsia"/>
                <w:sz w:val="24"/>
              </w:rPr>
              <w:t>投标文件中需提供证书及检测报告复印件）</w:t>
            </w:r>
          </w:p>
          <w:p w14:paraId="5CFAFA24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系统应支持电池节数</w:t>
            </w:r>
            <w:r>
              <w:rPr>
                <w:rFonts w:ascii="Times New Roman" w:hAnsi="Times New Roman" w:hint="eastAsia"/>
                <w:sz w:val="24"/>
              </w:rPr>
              <w:t>32~40</w:t>
            </w:r>
            <w:r>
              <w:rPr>
                <w:rFonts w:ascii="Times New Roman" w:hAnsi="Times New Roman" w:hint="eastAsia"/>
                <w:sz w:val="24"/>
              </w:rPr>
              <w:t>节可调，具有定期对电池组进行自动浮充、均充转换、自动温度补偿、电池组放电及记录功能，与机房原系统需保持兼容。</w:t>
            </w:r>
          </w:p>
          <w:p w14:paraId="235B2B25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、支持选配</w:t>
            </w:r>
            <w:r>
              <w:rPr>
                <w:rFonts w:ascii="Times New Roman" w:hAnsi="Times New Roman" w:hint="eastAsia"/>
                <w:sz w:val="24"/>
              </w:rPr>
              <w:t>SNMP+USB+RS232</w:t>
            </w:r>
            <w:r>
              <w:rPr>
                <w:rFonts w:ascii="Times New Roman" w:hAnsi="Times New Roman" w:hint="eastAsia"/>
                <w:sz w:val="24"/>
              </w:rPr>
              <w:t>多种通信卡，应用灵活采用</w:t>
            </w:r>
            <w:r>
              <w:rPr>
                <w:rFonts w:ascii="Times New Roman" w:hAnsi="Times New Roman" w:hint="eastAsia"/>
                <w:sz w:val="24"/>
              </w:rPr>
              <w:t>LCD</w:t>
            </w:r>
            <w:r>
              <w:rPr>
                <w:rFonts w:ascii="Times New Roman" w:hAnsi="Times New Roman" w:hint="eastAsia"/>
                <w:sz w:val="24"/>
              </w:rPr>
              <w:t>触摸屏显示，便于操作，界面显示输出，市电模式，负载容量，电池模式，电池容量，市电，逆变，旁路，故障状态。支持风扇故障预警、电容器故障预警、电池故障预警。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7B92EBC7" w14:textId="2C12FD4A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电源采用特殊的密封设计，具有防水结构的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不间断电源，确保在各种环境下能效防水分入侵，从而确保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电源在潮湿环境中依然能够稳定运行。（投标文件中需提供针对此产品功能设计证书）</w:t>
            </w:r>
          </w:p>
          <w:p w14:paraId="4E6C1A1E" w14:textId="6F8BC471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F96AF1">
              <w:rPr>
                <w:rFonts w:ascii="Times New Roman" w:hAnsi="Times New Roman" w:hint="eastAsia"/>
                <w:sz w:val="24"/>
              </w:rPr>
              <w:t>适</w:t>
            </w:r>
            <w:r>
              <w:rPr>
                <w:rFonts w:ascii="Times New Roman" w:hAnsi="Times New Roman" w:hint="eastAsia"/>
                <w:sz w:val="24"/>
              </w:rPr>
              <w:t>合用于低温环境的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r>
              <w:rPr>
                <w:rFonts w:ascii="Times New Roman" w:hAnsi="Times New Roman" w:hint="eastAsia"/>
                <w:sz w:val="24"/>
              </w:rPr>
              <w:t>不间断电源，确保其在低温下不会出现性能衰退，始终保持高效运转。（投标文件中需提供针对此产品功能设计证书）</w:t>
            </w:r>
          </w:p>
          <w:p w14:paraId="2432CF3C" w14:textId="35ADC8FD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、三年免费质保（投标文件中需提供原厂三年售后服务承诺书并加盖公章）</w:t>
            </w:r>
          </w:p>
          <w:p w14:paraId="4C44FE92" w14:textId="77777777" w:rsidR="00B942FB" w:rsidRDefault="0000000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电池（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32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块）：</w:t>
            </w:r>
          </w:p>
          <w:p w14:paraId="0DE715B6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UPS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主机标配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12V65AH</w:t>
            </w:r>
            <w:r>
              <w:rPr>
                <w:rFonts w:ascii="Times New Roman" w:hAnsi="Times New Roman" w:hint="eastAsia"/>
                <w:sz w:val="24"/>
              </w:rPr>
              <w:t>单体电池，至少满足机房设备续航半小时。当环境温度在</w:t>
            </w:r>
            <w:r>
              <w:rPr>
                <w:rFonts w:ascii="Times New Roman" w:hAnsi="Times New Roman" w:hint="eastAsia"/>
                <w:sz w:val="24"/>
              </w:rPr>
              <w:t>-10</w:t>
            </w:r>
            <w:r>
              <w:rPr>
                <w:rFonts w:ascii="Times New Roman" w:hAnsi="Times New Roman" w:hint="eastAsia"/>
                <w:sz w:val="24"/>
              </w:rPr>
              <w:t>～</w:t>
            </w:r>
            <w:r>
              <w:rPr>
                <w:rFonts w:ascii="Times New Roman" w:hAnsi="Times New Roman" w:hint="eastAsia"/>
                <w:sz w:val="24"/>
              </w:rPr>
              <w:t>+45</w:t>
            </w:r>
            <w:r>
              <w:rPr>
                <w:rFonts w:ascii="Times New Roman" w:hAnsi="Times New Roman" w:hint="eastAsia"/>
                <w:sz w:val="24"/>
              </w:rPr>
              <w:t>℃条件下时，蓄电池性能指标应满足正常使用要求。</w:t>
            </w:r>
          </w:p>
          <w:p w14:paraId="7538A574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、蓄电池在环境温度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～</w:t>
            </w:r>
            <w:r>
              <w:rPr>
                <w:rFonts w:ascii="Times New Roman" w:hAnsi="Times New Roman" w:hint="eastAsia"/>
                <w:sz w:val="24"/>
              </w:rPr>
              <w:t>25</w:t>
            </w:r>
            <w:r>
              <w:rPr>
                <w:rFonts w:ascii="Times New Roman" w:hAnsi="Times New Roman" w:hint="eastAsia"/>
                <w:sz w:val="24"/>
              </w:rPr>
              <w:t>℃时的浮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充运行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设计寿命应不低于</w:t>
            </w:r>
            <w:r>
              <w:rPr>
                <w:rFonts w:ascii="Times New Roman" w:hAnsi="Times New Roman" w:hint="eastAsia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年。</w:t>
            </w:r>
          </w:p>
          <w:p w14:paraId="19305824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、蓄电池按《</w:t>
            </w:r>
            <w:r>
              <w:rPr>
                <w:rFonts w:ascii="Times New Roman" w:hAnsi="Times New Roman" w:hint="eastAsia"/>
                <w:sz w:val="24"/>
              </w:rPr>
              <w:t>YD/T799-2010</w:t>
            </w:r>
            <w:r>
              <w:rPr>
                <w:rFonts w:ascii="Times New Roman" w:hAnsi="Times New Roman" w:hint="eastAsia"/>
                <w:sz w:val="24"/>
              </w:rPr>
              <w:t>通信用阀控式密封铅酸蓄电池》容量试验方法；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小时率放电不低于</w:t>
            </w:r>
            <w:r>
              <w:rPr>
                <w:rFonts w:ascii="Times New Roman" w:hAnsi="Times New Roman" w:hint="eastAsia"/>
                <w:sz w:val="24"/>
              </w:rPr>
              <w:t>117.28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小时率放电不低于</w:t>
            </w:r>
            <w:r>
              <w:rPr>
                <w:rFonts w:ascii="Times New Roman" w:hAnsi="Times New Roman" w:hint="eastAsia"/>
                <w:sz w:val="24"/>
              </w:rPr>
              <w:t>103.80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小时率容量放电不低于</w:t>
            </w:r>
            <w:r>
              <w:rPr>
                <w:rFonts w:ascii="Times New Roman" w:hAnsi="Times New Roman" w:hint="eastAsia"/>
                <w:sz w:val="24"/>
              </w:rPr>
              <w:t>87.25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14:paraId="6EB22070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4</w:t>
            </w:r>
            <w:r>
              <w:rPr>
                <w:rFonts w:ascii="Times New Roman" w:hAnsi="Times New Roman" w:hint="eastAsia"/>
                <w:sz w:val="24"/>
              </w:rPr>
              <w:t>、阻燃性能：蓄电池极柱封口剂等材料应具有阻燃性；采用</w:t>
            </w:r>
            <w:r>
              <w:rPr>
                <w:rFonts w:ascii="Times New Roman" w:hAnsi="Times New Roman" w:hint="eastAsia"/>
                <w:sz w:val="24"/>
              </w:rPr>
              <w:t>ABS</w:t>
            </w:r>
            <w:r>
              <w:rPr>
                <w:rFonts w:ascii="Times New Roman" w:hAnsi="Times New Roman" w:hint="eastAsia"/>
                <w:sz w:val="24"/>
              </w:rPr>
              <w:t>阻燃材料，蓄电池壳、盖、连接条保护罩应符合阻燃等级要求</w:t>
            </w:r>
            <w:r>
              <w:rPr>
                <w:rFonts w:ascii="Times New Roman" w:hAnsi="Times New Roman" w:hint="eastAsia"/>
                <w:sz w:val="24"/>
              </w:rPr>
              <w:t>V-0</w:t>
            </w:r>
            <w:r>
              <w:rPr>
                <w:rFonts w:ascii="Times New Roman" w:hAnsi="Times New Roman" w:hint="eastAsia"/>
                <w:sz w:val="24"/>
              </w:rPr>
              <w:t>级。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42934DD7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、安全阀：蓄电池使用期间安全阀应自动开启闭合，开阀压力应在</w:t>
            </w:r>
            <w:r>
              <w:rPr>
                <w:rFonts w:ascii="Times New Roman" w:hAnsi="Times New Roman" w:hint="eastAsia"/>
                <w:sz w:val="24"/>
              </w:rPr>
              <w:t>20.30kPa-21.20kPa</w:t>
            </w:r>
            <w:r>
              <w:rPr>
                <w:rFonts w:ascii="Times New Roman" w:hAnsi="Times New Roman" w:hint="eastAsia"/>
                <w:sz w:val="24"/>
              </w:rPr>
              <w:t>范围内，闭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阀压力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应在</w:t>
            </w:r>
            <w:r>
              <w:rPr>
                <w:rFonts w:ascii="Times New Roman" w:hAnsi="Times New Roman" w:hint="eastAsia"/>
                <w:sz w:val="24"/>
              </w:rPr>
              <w:t>15.90kPa-16.20kPa</w:t>
            </w:r>
            <w:r>
              <w:rPr>
                <w:rFonts w:ascii="Times New Roman" w:hAnsi="Times New Roman" w:hint="eastAsia"/>
                <w:sz w:val="24"/>
              </w:rPr>
              <w:t>范围内。</w:t>
            </w:r>
          </w:p>
          <w:p w14:paraId="281E1357" w14:textId="5FFC049B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、为保证蓄电池安全运行，需提供蓄电池防泄漏装置。（投标文件中需提供针对此产品功能设计证书）</w:t>
            </w:r>
          </w:p>
          <w:p w14:paraId="24D8A91A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、电池间连接电压降：蓄电池按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lh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>率电流放电时，测量相邻两只蓄电池之间的连接条压降（在蓄电池的极柱根部测量）蓄电池间的连接电压降△</w:t>
            </w:r>
            <w:r>
              <w:rPr>
                <w:rFonts w:ascii="Times New Roman" w:hAnsi="Times New Roman" w:hint="eastAsia"/>
                <w:sz w:val="24"/>
              </w:rPr>
              <w:t>U</w:t>
            </w:r>
            <w:r>
              <w:rPr>
                <w:rFonts w:ascii="Times New Roman" w:hAnsi="Times New Roman" w:hint="eastAsia"/>
                <w:sz w:val="24"/>
              </w:rPr>
              <w:t>≤</w:t>
            </w:r>
            <w:r>
              <w:rPr>
                <w:rFonts w:ascii="Times New Roman" w:hAnsi="Times New Roman" w:hint="eastAsia"/>
                <w:sz w:val="24"/>
              </w:rPr>
              <w:t>4.26mV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26DC22A3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、内阻偏差：最大内阻：</w:t>
            </w:r>
            <w:r>
              <w:rPr>
                <w:rFonts w:ascii="Times New Roman" w:hAnsi="Times New Roman" w:hint="eastAsia"/>
                <w:sz w:val="24"/>
              </w:rPr>
              <w:t>3.80m</w:t>
            </w:r>
            <w:r>
              <w:rPr>
                <w:rFonts w:ascii="Times New Roman" w:hAnsi="Times New Roman" w:hint="eastAsia"/>
                <w:sz w:val="24"/>
              </w:rPr>
              <w:t>Ω，同组蓄电池内阻偏差不超过≤</w:t>
            </w:r>
            <w:r>
              <w:rPr>
                <w:rFonts w:ascii="Times New Roman" w:hAnsi="Times New Roman" w:hint="eastAsia"/>
                <w:sz w:val="24"/>
              </w:rPr>
              <w:t>2.12%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66299909" w14:textId="77777777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、密封反应效率：蓄电池容量试验达到额定值，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经完全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充电后，在</w:t>
            </w:r>
            <w:r>
              <w:rPr>
                <w:rFonts w:ascii="Times New Roman" w:hAnsi="Times New Roman" w:hint="eastAsia"/>
                <w:sz w:val="24"/>
              </w:rPr>
              <w:t>25 C</w:t>
            </w:r>
            <w:r>
              <w:rPr>
                <w:rFonts w:ascii="Times New Roman" w:hAnsi="Times New Roman" w:hint="eastAsia"/>
                <w:sz w:val="24"/>
              </w:rPr>
              <w:t>±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℃环境中的电流连续充电</w:t>
            </w:r>
            <w:r>
              <w:rPr>
                <w:rFonts w:ascii="Times New Roman" w:hAnsi="Times New Roman" w:hint="eastAsia"/>
                <w:sz w:val="24"/>
              </w:rPr>
              <w:t>96h</w:t>
            </w:r>
            <w:r>
              <w:rPr>
                <w:rFonts w:ascii="Times New Roman" w:hAnsi="Times New Roman" w:hint="eastAsia"/>
                <w:sz w:val="24"/>
              </w:rPr>
              <w:t>后，蓄电池密封反应效率应不低于</w:t>
            </w:r>
            <w:r>
              <w:rPr>
                <w:rFonts w:ascii="Times New Roman" w:hAnsi="Times New Roman" w:hint="eastAsia"/>
                <w:sz w:val="24"/>
              </w:rPr>
              <w:t>98.56%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64E0D598" w14:textId="62499B54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、为保证产品质量，蓄电池产品必须通过国家级</w:t>
            </w:r>
            <w:r w:rsidR="00F96AF1">
              <w:rPr>
                <w:rFonts w:ascii="Times New Roman" w:hAnsi="Times New Roman" w:hint="eastAsia"/>
                <w:sz w:val="24"/>
              </w:rPr>
              <w:t>检测机构检测</w:t>
            </w:r>
            <w:r>
              <w:rPr>
                <w:rFonts w:ascii="Times New Roman" w:hAnsi="Times New Roman" w:hint="eastAsia"/>
                <w:sz w:val="24"/>
              </w:rPr>
              <w:t>（投标文件中需</w:t>
            </w:r>
            <w:r w:rsidR="00F96AF1" w:rsidRPr="00F96AF1">
              <w:rPr>
                <w:rFonts w:ascii="Times New Roman" w:hAnsi="Times New Roman"/>
                <w:sz w:val="24"/>
              </w:rPr>
              <w:t>提供具有第三方权威部门出具的带</w:t>
            </w:r>
            <w:r w:rsidR="00F96AF1" w:rsidRPr="00F96AF1">
              <w:rPr>
                <w:rFonts w:ascii="Times New Roman" w:hAnsi="Times New Roman"/>
                <w:sz w:val="24"/>
              </w:rPr>
              <w:t>CMA</w:t>
            </w:r>
            <w:r w:rsidR="00F96AF1" w:rsidRPr="00F96AF1">
              <w:rPr>
                <w:rFonts w:ascii="Times New Roman" w:hAnsi="Times New Roman"/>
                <w:sz w:val="24"/>
              </w:rPr>
              <w:t>或</w:t>
            </w:r>
            <w:r w:rsidR="00F96AF1" w:rsidRPr="00F96AF1">
              <w:rPr>
                <w:rFonts w:ascii="Times New Roman" w:hAnsi="Times New Roman"/>
                <w:sz w:val="24"/>
              </w:rPr>
              <w:t>CNAS</w:t>
            </w:r>
            <w:r w:rsidR="00F96AF1" w:rsidRPr="00F96AF1">
              <w:rPr>
                <w:rFonts w:ascii="Times New Roman" w:hAnsi="Times New Roman"/>
                <w:sz w:val="24"/>
              </w:rPr>
              <w:t>标识检测报告扫描件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14:paraId="206F1491" w14:textId="4DE6CDC6" w:rsidR="00B942FB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  <w:r>
              <w:rPr>
                <w:rFonts w:ascii="Times New Roman" w:hAnsi="Times New Roman" w:hint="eastAsia"/>
                <w:sz w:val="24"/>
              </w:rPr>
              <w:t>、三年免费质保（投标文件中需提供原厂三年售后服务承诺书并加盖公章）</w:t>
            </w:r>
          </w:p>
          <w:p w14:paraId="65F63BA7" w14:textId="253B3D91" w:rsidR="00B942FB" w:rsidRPr="00F96AF1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、标配电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池柜采用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冷扎钢架结构，整柜静电喷塑。</w:t>
            </w:r>
          </w:p>
        </w:tc>
      </w:tr>
    </w:tbl>
    <w:p w14:paraId="74D216B7" w14:textId="77777777" w:rsidR="00B942FB" w:rsidRDefault="00B942FB"/>
    <w:p w14:paraId="0D3DACDC" w14:textId="77777777" w:rsidR="00B942FB" w:rsidRDefault="00B942FB">
      <w:pPr>
        <w:jc w:val="left"/>
        <w:rPr>
          <w:sz w:val="24"/>
        </w:rPr>
      </w:pPr>
    </w:p>
    <w:sectPr w:rsidR="00B942FB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0E3E" w14:textId="77777777" w:rsidR="00846AE1" w:rsidRDefault="00846AE1" w:rsidP="00FB4245">
      <w:r>
        <w:separator/>
      </w:r>
    </w:p>
  </w:endnote>
  <w:endnote w:type="continuationSeparator" w:id="0">
    <w:p w14:paraId="652350D0" w14:textId="77777777" w:rsidR="00846AE1" w:rsidRDefault="00846AE1" w:rsidP="00FB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4946F280-0D35-4A0D-84ED-465512DD56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6E02" w14:textId="77777777" w:rsidR="00846AE1" w:rsidRDefault="00846AE1" w:rsidP="00FB4245">
      <w:r>
        <w:separator/>
      </w:r>
    </w:p>
  </w:footnote>
  <w:footnote w:type="continuationSeparator" w:id="0">
    <w:p w14:paraId="2B60042D" w14:textId="77777777" w:rsidR="00846AE1" w:rsidRDefault="00846AE1" w:rsidP="00FB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VlYzQzNjVlMzQ4ZjkxNmNhZjNmMjljZTRmNTgzMGQifQ=="/>
  </w:docVars>
  <w:rsids>
    <w:rsidRoot w:val="000D6FDD"/>
    <w:rsid w:val="00043E24"/>
    <w:rsid w:val="000846A6"/>
    <w:rsid w:val="000879CB"/>
    <w:rsid w:val="00093472"/>
    <w:rsid w:val="000A5369"/>
    <w:rsid w:val="000D6FDD"/>
    <w:rsid w:val="00115178"/>
    <w:rsid w:val="001665C7"/>
    <w:rsid w:val="001A0867"/>
    <w:rsid w:val="001B6E4B"/>
    <w:rsid w:val="001E6651"/>
    <w:rsid w:val="001F4A7F"/>
    <w:rsid w:val="0029016A"/>
    <w:rsid w:val="00290FFB"/>
    <w:rsid w:val="002D0217"/>
    <w:rsid w:val="00315FFB"/>
    <w:rsid w:val="00341AE8"/>
    <w:rsid w:val="003539FD"/>
    <w:rsid w:val="00353B7F"/>
    <w:rsid w:val="00360209"/>
    <w:rsid w:val="00367446"/>
    <w:rsid w:val="0039661E"/>
    <w:rsid w:val="003B71F0"/>
    <w:rsid w:val="00403217"/>
    <w:rsid w:val="004461E1"/>
    <w:rsid w:val="004C17AC"/>
    <w:rsid w:val="004D7EE3"/>
    <w:rsid w:val="004F160B"/>
    <w:rsid w:val="00537335"/>
    <w:rsid w:val="0057673C"/>
    <w:rsid w:val="005C4947"/>
    <w:rsid w:val="00632AF5"/>
    <w:rsid w:val="006522AC"/>
    <w:rsid w:val="006836D3"/>
    <w:rsid w:val="006947A6"/>
    <w:rsid w:val="006A0D80"/>
    <w:rsid w:val="006A738D"/>
    <w:rsid w:val="006C7272"/>
    <w:rsid w:val="006D072E"/>
    <w:rsid w:val="00704B48"/>
    <w:rsid w:val="00721B90"/>
    <w:rsid w:val="00723B31"/>
    <w:rsid w:val="00731901"/>
    <w:rsid w:val="00736C98"/>
    <w:rsid w:val="0077775B"/>
    <w:rsid w:val="00781EF5"/>
    <w:rsid w:val="00792D98"/>
    <w:rsid w:val="008136D3"/>
    <w:rsid w:val="00834F34"/>
    <w:rsid w:val="00846AE1"/>
    <w:rsid w:val="0085005F"/>
    <w:rsid w:val="008D1435"/>
    <w:rsid w:val="008D2B8E"/>
    <w:rsid w:val="00983679"/>
    <w:rsid w:val="00992091"/>
    <w:rsid w:val="009A07DB"/>
    <w:rsid w:val="009A3694"/>
    <w:rsid w:val="009A43A6"/>
    <w:rsid w:val="009F396B"/>
    <w:rsid w:val="00A20FD2"/>
    <w:rsid w:val="00A26C7A"/>
    <w:rsid w:val="00A869AA"/>
    <w:rsid w:val="00AD3786"/>
    <w:rsid w:val="00AF01BB"/>
    <w:rsid w:val="00AF77E3"/>
    <w:rsid w:val="00B32E00"/>
    <w:rsid w:val="00B47361"/>
    <w:rsid w:val="00B6120C"/>
    <w:rsid w:val="00B8481A"/>
    <w:rsid w:val="00B84E2F"/>
    <w:rsid w:val="00B942FB"/>
    <w:rsid w:val="00BA5D8C"/>
    <w:rsid w:val="00BB4214"/>
    <w:rsid w:val="00BB6618"/>
    <w:rsid w:val="00BC733D"/>
    <w:rsid w:val="00BF62DA"/>
    <w:rsid w:val="00D45134"/>
    <w:rsid w:val="00D5687A"/>
    <w:rsid w:val="00DA0802"/>
    <w:rsid w:val="00DC5F3E"/>
    <w:rsid w:val="00DE2C6D"/>
    <w:rsid w:val="00DF168A"/>
    <w:rsid w:val="00E036B6"/>
    <w:rsid w:val="00E20158"/>
    <w:rsid w:val="00E2545E"/>
    <w:rsid w:val="00E81562"/>
    <w:rsid w:val="00F04582"/>
    <w:rsid w:val="00F105EB"/>
    <w:rsid w:val="00F117F5"/>
    <w:rsid w:val="00F30215"/>
    <w:rsid w:val="00F64F98"/>
    <w:rsid w:val="00F96AF1"/>
    <w:rsid w:val="00FA140F"/>
    <w:rsid w:val="00FB300E"/>
    <w:rsid w:val="00FB4245"/>
    <w:rsid w:val="00FD4BD6"/>
    <w:rsid w:val="01CE57B8"/>
    <w:rsid w:val="06A12AA6"/>
    <w:rsid w:val="08297BEC"/>
    <w:rsid w:val="0A442534"/>
    <w:rsid w:val="0D3F209F"/>
    <w:rsid w:val="0E5A03D3"/>
    <w:rsid w:val="0EA761CC"/>
    <w:rsid w:val="125D0492"/>
    <w:rsid w:val="154214E7"/>
    <w:rsid w:val="15581B10"/>
    <w:rsid w:val="15C86F47"/>
    <w:rsid w:val="15EE7D7F"/>
    <w:rsid w:val="1AEC7B15"/>
    <w:rsid w:val="1B5C3EA9"/>
    <w:rsid w:val="1ED30A7F"/>
    <w:rsid w:val="201E3957"/>
    <w:rsid w:val="20790B8D"/>
    <w:rsid w:val="20DB1848"/>
    <w:rsid w:val="20F921DD"/>
    <w:rsid w:val="21296902"/>
    <w:rsid w:val="2218090D"/>
    <w:rsid w:val="264A3886"/>
    <w:rsid w:val="26E1123A"/>
    <w:rsid w:val="273D00F1"/>
    <w:rsid w:val="28510864"/>
    <w:rsid w:val="2EE95130"/>
    <w:rsid w:val="323D1A1A"/>
    <w:rsid w:val="34873421"/>
    <w:rsid w:val="3512480E"/>
    <w:rsid w:val="39284A68"/>
    <w:rsid w:val="3B40459F"/>
    <w:rsid w:val="3CFB2BFE"/>
    <w:rsid w:val="3D3D4FC4"/>
    <w:rsid w:val="3FA07A8C"/>
    <w:rsid w:val="4024246B"/>
    <w:rsid w:val="40302BBE"/>
    <w:rsid w:val="41630D72"/>
    <w:rsid w:val="42B529A7"/>
    <w:rsid w:val="43A318F9"/>
    <w:rsid w:val="43B458B4"/>
    <w:rsid w:val="46C422B2"/>
    <w:rsid w:val="47022DDB"/>
    <w:rsid w:val="48003C68"/>
    <w:rsid w:val="4D186EB4"/>
    <w:rsid w:val="4E0631B0"/>
    <w:rsid w:val="4E5E2DE3"/>
    <w:rsid w:val="4F1D4C56"/>
    <w:rsid w:val="51EA2C0A"/>
    <w:rsid w:val="5463310B"/>
    <w:rsid w:val="5BCC4472"/>
    <w:rsid w:val="5D07484F"/>
    <w:rsid w:val="5E8F2D4E"/>
    <w:rsid w:val="613F0A5C"/>
    <w:rsid w:val="61CF0031"/>
    <w:rsid w:val="625E13B5"/>
    <w:rsid w:val="627604AD"/>
    <w:rsid w:val="65766A16"/>
    <w:rsid w:val="667B0788"/>
    <w:rsid w:val="69502F14"/>
    <w:rsid w:val="6A633DCB"/>
    <w:rsid w:val="6B543355"/>
    <w:rsid w:val="6B9B2D32"/>
    <w:rsid w:val="6DA265FA"/>
    <w:rsid w:val="6E280BD9"/>
    <w:rsid w:val="6E2A65EF"/>
    <w:rsid w:val="6F6C2B1E"/>
    <w:rsid w:val="70F27898"/>
    <w:rsid w:val="71E573FD"/>
    <w:rsid w:val="73AA445A"/>
    <w:rsid w:val="73C92407"/>
    <w:rsid w:val="74B9528C"/>
    <w:rsid w:val="76383294"/>
    <w:rsid w:val="787B4617"/>
    <w:rsid w:val="7D411D87"/>
    <w:rsid w:val="7D676F18"/>
    <w:rsid w:val="7E617268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DA2CE"/>
  <w15:docId w15:val="{D9AA49AB-6485-4309-B2D0-08D041C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  <w:rPr>
      <w:color w:val="333333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247</Words>
  <Characters>1409</Characters>
  <Application>Microsoft Office Word</Application>
  <DocSecurity>0</DocSecurity>
  <Lines>11</Lines>
  <Paragraphs>3</Paragraphs>
  <ScaleCrop>false</ScaleCrop>
  <Company>WwW.YlmF.CoM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zuokuyikuang2@outlook.com</cp:lastModifiedBy>
  <cp:revision>54</cp:revision>
  <cp:lastPrinted>2024-02-28T03:04:00Z</cp:lastPrinted>
  <dcterms:created xsi:type="dcterms:W3CDTF">2017-08-24T02:24:00Z</dcterms:created>
  <dcterms:modified xsi:type="dcterms:W3CDTF">2025-04-20T11:31:00Z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52D50C6EC35A4AD398BF019A3F902379_13</vt:lpwstr>
  </property>
  <property fmtid="{D5CDD505-2E9C-101B-9397-08002B2CF9AE}" pid="4" name="KSOTemplateDocerSaveRecord">
    <vt:lpwstr>eyJoZGlkIjoiZjZkMDI5NmRmNTRjMjhlM2NmOWJlMTU4YTU0MWZmNGEiLCJ1c2VySWQiOiIxMjg4NDcwNCJ9</vt:lpwstr>
  </property>
</Properties>
</file>